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8A" w:rsidRPr="00D17EBB" w:rsidRDefault="00DA178A" w:rsidP="00DA178A">
      <w:pPr>
        <w:widowControl/>
        <w:adjustRightInd w:val="0"/>
        <w:snapToGrid w:val="0"/>
        <w:jc w:val="center"/>
        <w:rPr>
          <w:rFonts w:ascii="Calibri" w:eastAsia="標楷體" w:hAnsi="Calibri"/>
          <w:color w:val="000000"/>
          <w:kern w:val="0"/>
          <w:sz w:val="28"/>
          <w:szCs w:val="28"/>
        </w:rPr>
      </w:pPr>
      <w:bookmarkStart w:id="0" w:name="_GoBack"/>
      <w:bookmarkEnd w:id="0"/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嘉義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市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10</w:t>
      </w:r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8</w:t>
      </w:r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學年度精進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國民</w:t>
      </w:r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中小學教師教學專業與課程品質整體推動計畫</w:t>
      </w:r>
    </w:p>
    <w:p w:rsidR="00DA178A" w:rsidRPr="00D17EBB" w:rsidRDefault="00DA178A" w:rsidP="00DA178A">
      <w:pPr>
        <w:widowControl/>
        <w:adjustRightInd w:val="0"/>
        <w:snapToGrid w:val="0"/>
        <w:jc w:val="center"/>
        <w:rPr>
          <w:rFonts w:ascii="Calibri" w:eastAsia="標楷體" w:hAnsi="Calibri"/>
          <w:color w:val="000000"/>
          <w:kern w:val="0"/>
        </w:rPr>
      </w:pPr>
      <w:r w:rsidRPr="00B872EC">
        <w:rPr>
          <w:rFonts w:ascii="Calibri" w:eastAsia="標楷體" w:hAnsi="Calibri" w:hint="eastAsia"/>
          <w:color w:val="000000"/>
          <w:kern w:val="0"/>
          <w:sz w:val="28"/>
          <w:szCs w:val="28"/>
        </w:rPr>
        <w:t>知「食」份子──夢幻蝶豆花的奧秘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實施計畫</w:t>
      </w:r>
    </w:p>
    <w:p w:rsidR="00DA178A" w:rsidRPr="00D17EBB" w:rsidRDefault="00DA178A" w:rsidP="00DA178A">
      <w:pPr>
        <w:widowControl/>
        <w:adjustRightInd w:val="0"/>
        <w:snapToGrid w:val="0"/>
        <w:jc w:val="center"/>
        <w:rPr>
          <w:rFonts w:ascii="Calibri" w:eastAsia="標楷體" w:hAnsi="Calibri"/>
          <w:color w:val="000000"/>
          <w:kern w:val="0"/>
        </w:rPr>
      </w:pP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一、依據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（一）教育部補助</w:t>
      </w:r>
      <w:r w:rsidRPr="00D17EBB">
        <w:rPr>
          <w:rFonts w:ascii="標楷體" w:eastAsia="標楷體" w:hAnsi="標楷體" w:hint="eastAsia"/>
          <w:color w:val="000000"/>
          <w:kern w:val="0"/>
        </w:rPr>
        <w:t>直轄市、</w:t>
      </w:r>
      <w:r w:rsidRPr="00D17EBB">
        <w:rPr>
          <w:rFonts w:ascii="標楷體" w:eastAsia="標楷體" w:hAnsi="標楷體"/>
          <w:color w:val="000000"/>
          <w:kern w:val="0"/>
        </w:rPr>
        <w:t>縣(市)</w:t>
      </w:r>
      <w:r w:rsidRPr="00D17EBB">
        <w:rPr>
          <w:rFonts w:ascii="標楷體" w:eastAsia="標楷體" w:hAnsi="標楷體" w:hint="eastAsia"/>
          <w:color w:val="000000"/>
          <w:kern w:val="0"/>
        </w:rPr>
        <w:t>政府</w:t>
      </w:r>
      <w:r w:rsidRPr="00D17EBB">
        <w:rPr>
          <w:rFonts w:ascii="標楷體" w:eastAsia="標楷體" w:hAnsi="標楷體"/>
          <w:color w:val="000000"/>
          <w:kern w:val="0"/>
        </w:rPr>
        <w:t>精進國民中學及國民小學</w:t>
      </w:r>
      <w:r w:rsidRPr="00D17EBB">
        <w:rPr>
          <w:rFonts w:ascii="標楷體" w:eastAsia="標楷體" w:hAnsi="標楷體" w:hint="eastAsia"/>
          <w:color w:val="000000"/>
          <w:kern w:val="0"/>
        </w:rPr>
        <w:t>教師</w:t>
      </w:r>
      <w:r w:rsidRPr="00D17EBB">
        <w:rPr>
          <w:rFonts w:ascii="標楷體" w:eastAsia="標楷體" w:hAnsi="標楷體"/>
          <w:color w:val="000000"/>
          <w:kern w:val="0"/>
        </w:rPr>
        <w:t>教學</w:t>
      </w:r>
      <w:r w:rsidRPr="00D17EBB">
        <w:rPr>
          <w:rFonts w:ascii="標楷體" w:eastAsia="標楷體" w:hAnsi="標楷體" w:hint="eastAsia"/>
          <w:color w:val="000000"/>
          <w:kern w:val="0"/>
        </w:rPr>
        <w:t>專業與課程</w:t>
      </w:r>
      <w:r w:rsidRPr="00D17EBB">
        <w:rPr>
          <w:rFonts w:ascii="標楷體" w:eastAsia="標楷體" w:hAnsi="標楷體"/>
          <w:color w:val="000000"/>
          <w:kern w:val="0"/>
        </w:rPr>
        <w:t>品質</w:t>
      </w:r>
      <w:r w:rsidRPr="00D17EBB">
        <w:rPr>
          <w:rFonts w:ascii="標楷體" w:eastAsia="標楷體" w:hAnsi="標楷體" w:hint="eastAsia"/>
          <w:color w:val="000000"/>
          <w:kern w:val="0"/>
        </w:rPr>
        <w:t>作業</w:t>
      </w:r>
      <w:r w:rsidRPr="00D17EBB">
        <w:rPr>
          <w:rFonts w:ascii="標楷體" w:eastAsia="標楷體" w:hAnsi="標楷體"/>
          <w:color w:val="000000"/>
          <w:kern w:val="0"/>
        </w:rPr>
        <w:t>要點。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（二）</w:t>
      </w:r>
      <w:r w:rsidRPr="00D17EBB">
        <w:rPr>
          <w:rFonts w:ascii="標楷體" w:eastAsia="標楷體" w:hAnsi="標楷體" w:hint="eastAsia"/>
          <w:color w:val="000000"/>
          <w:kern w:val="0"/>
        </w:rPr>
        <w:t>嘉義市</w:t>
      </w:r>
      <w:r w:rsidRPr="00D17EBB">
        <w:rPr>
          <w:rFonts w:ascii="標楷體" w:eastAsia="標楷體" w:hAnsi="標楷體"/>
          <w:color w:val="000000"/>
          <w:kern w:val="0"/>
        </w:rPr>
        <w:t>1</w:t>
      </w:r>
      <w:r w:rsidRPr="00D17EBB">
        <w:rPr>
          <w:rFonts w:ascii="標楷體" w:eastAsia="標楷體" w:hAnsi="標楷體" w:hint="eastAsia"/>
          <w:color w:val="000000"/>
          <w:kern w:val="0"/>
        </w:rPr>
        <w:t>08學</w:t>
      </w:r>
      <w:r w:rsidRPr="00D17EBB">
        <w:rPr>
          <w:rFonts w:ascii="標楷體" w:eastAsia="標楷體" w:hAnsi="標楷體"/>
          <w:color w:val="000000"/>
          <w:kern w:val="0"/>
        </w:rPr>
        <w:t>年度精進國民中小學</w:t>
      </w:r>
      <w:r w:rsidRPr="00D17EBB">
        <w:rPr>
          <w:rFonts w:ascii="標楷體" w:eastAsia="標楷體" w:hAnsi="標楷體" w:hint="eastAsia"/>
          <w:color w:val="000000"/>
          <w:kern w:val="0"/>
        </w:rPr>
        <w:t>教師</w:t>
      </w:r>
      <w:r w:rsidRPr="00D17EBB">
        <w:rPr>
          <w:rFonts w:ascii="標楷體" w:eastAsia="標楷體" w:hAnsi="標楷體"/>
          <w:color w:val="000000"/>
          <w:kern w:val="0"/>
        </w:rPr>
        <w:t>教學</w:t>
      </w:r>
      <w:r w:rsidRPr="00D17EBB">
        <w:rPr>
          <w:rFonts w:ascii="標楷體" w:eastAsia="標楷體" w:hAnsi="標楷體" w:hint="eastAsia"/>
          <w:color w:val="000000"/>
          <w:kern w:val="0"/>
        </w:rPr>
        <w:t>專業與課程</w:t>
      </w:r>
      <w:r w:rsidRPr="00D17EBB">
        <w:rPr>
          <w:rFonts w:ascii="標楷體" w:eastAsia="標楷體" w:hAnsi="標楷體"/>
          <w:color w:val="000000"/>
          <w:kern w:val="0"/>
        </w:rPr>
        <w:t>品質</w:t>
      </w:r>
      <w:r w:rsidRPr="00D17EBB">
        <w:rPr>
          <w:rFonts w:ascii="標楷體" w:eastAsia="標楷體" w:hAnsi="標楷體" w:hint="eastAsia"/>
          <w:color w:val="000000"/>
          <w:kern w:val="0"/>
        </w:rPr>
        <w:t>整體推動</w:t>
      </w:r>
      <w:r w:rsidRPr="00D17EBB">
        <w:rPr>
          <w:rFonts w:ascii="標楷體" w:eastAsia="標楷體" w:hAnsi="標楷體"/>
          <w:color w:val="000000"/>
          <w:kern w:val="0"/>
        </w:rPr>
        <w:t>計畫。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（三）</w:t>
      </w:r>
      <w:r w:rsidRPr="00D17EBB">
        <w:rPr>
          <w:rFonts w:ascii="標楷體" w:eastAsia="標楷體" w:hAnsi="標楷體" w:hint="eastAsia"/>
          <w:color w:val="000000"/>
          <w:kern w:val="0"/>
        </w:rPr>
        <w:t>嘉義市政府教育處108年度施政計畫</w:t>
      </w:r>
      <w:r w:rsidRPr="00D17EBB">
        <w:rPr>
          <w:rFonts w:ascii="標楷體" w:eastAsia="標楷體" w:hAnsi="標楷體"/>
          <w:color w:val="000000"/>
          <w:kern w:val="0"/>
        </w:rPr>
        <w:t>。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二</w:t>
      </w:r>
      <w:r w:rsidRPr="00D17EBB">
        <w:rPr>
          <w:rFonts w:ascii="標楷體" w:eastAsia="標楷體" w:hAnsi="標楷體"/>
          <w:color w:val="000000"/>
          <w:kern w:val="0"/>
        </w:rPr>
        <w:t>、目的</w:t>
      </w:r>
    </w:p>
    <w:p w:rsidR="00DA178A" w:rsidRPr="00833727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(一)</w:t>
      </w:r>
      <w:r w:rsidRPr="00833727">
        <w:rPr>
          <w:rFonts w:ascii="標楷體" w:eastAsia="標楷體" w:hAnsi="標楷體" w:hint="eastAsia"/>
          <w:color w:val="000000"/>
          <w:kern w:val="0"/>
        </w:rPr>
        <w:t>瞭解</w:t>
      </w:r>
      <w:r>
        <w:rPr>
          <w:rFonts w:ascii="標楷體" w:eastAsia="標楷體" w:hAnsi="標楷體" w:hint="eastAsia"/>
          <w:color w:val="000000"/>
          <w:kern w:val="0"/>
        </w:rPr>
        <w:t>環境問題的知識，意識到解決方案，並付諸行動解決問題，營造更好的生活品質。</w:t>
      </w:r>
    </w:p>
    <w:p w:rsidR="00DA178A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(二)</w:t>
      </w:r>
      <w:r w:rsidRPr="00833727">
        <w:rPr>
          <w:rFonts w:ascii="標楷體" w:eastAsia="標楷體" w:hAnsi="標楷體" w:hint="eastAsia"/>
          <w:color w:val="000000"/>
          <w:kern w:val="0"/>
        </w:rPr>
        <w:t>透過教師親手體驗的過程體驗食農</w:t>
      </w:r>
      <w:r>
        <w:rPr>
          <w:rFonts w:ascii="標楷體" w:eastAsia="標楷體" w:hAnsi="標楷體" w:hint="eastAsia"/>
          <w:color w:val="000000"/>
          <w:kern w:val="0"/>
        </w:rPr>
        <w:t>與食育</w:t>
      </w:r>
      <w:r w:rsidRPr="00833727">
        <w:rPr>
          <w:rFonts w:ascii="標楷體" w:eastAsia="標楷體" w:hAnsi="標楷體" w:hint="eastAsia"/>
          <w:color w:val="000000"/>
          <w:kern w:val="0"/>
        </w:rPr>
        <w:t>教育的重要性，共同提高本市食農</w:t>
      </w:r>
      <w:r>
        <w:rPr>
          <w:rFonts w:ascii="標楷體" w:eastAsia="標楷體" w:hAnsi="標楷體" w:hint="eastAsia"/>
          <w:color w:val="000000"/>
          <w:kern w:val="0"/>
        </w:rPr>
        <w:t>與食育</w:t>
      </w:r>
      <w:r w:rsidRPr="00833727">
        <w:rPr>
          <w:rFonts w:ascii="標楷體" w:eastAsia="標楷體" w:hAnsi="標楷體" w:hint="eastAsia"/>
          <w:color w:val="000000"/>
          <w:kern w:val="0"/>
        </w:rPr>
        <w:t>教育教學成效。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(三)透過瞭解知識與種植蝶豆花過程，教導大家享受無敏感因子的生活。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三</w:t>
      </w:r>
      <w:r w:rsidRPr="00D17EBB">
        <w:rPr>
          <w:rFonts w:ascii="標楷體" w:eastAsia="標楷體" w:hAnsi="標楷體"/>
          <w:color w:val="000000"/>
          <w:kern w:val="0"/>
        </w:rPr>
        <w:t>、辦理單位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（一）指導單位：教育部國民及學前教育署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（二）主辦單位：</w:t>
      </w:r>
      <w:r w:rsidRPr="00D17EBB">
        <w:rPr>
          <w:rFonts w:ascii="標楷體" w:eastAsia="標楷體" w:hAnsi="標楷體" w:hint="eastAsia"/>
          <w:color w:val="000000"/>
          <w:kern w:val="0"/>
        </w:rPr>
        <w:t>嘉義市</w:t>
      </w:r>
      <w:r w:rsidRPr="00D17EBB">
        <w:rPr>
          <w:rFonts w:ascii="標楷體" w:eastAsia="標楷體" w:hAnsi="標楷體"/>
          <w:color w:val="000000"/>
          <w:kern w:val="0"/>
        </w:rPr>
        <w:t>政府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</w:t>
      </w:r>
      <w:r w:rsidRPr="00D17EBB">
        <w:rPr>
          <w:rFonts w:ascii="標楷體" w:eastAsia="標楷體" w:hAnsi="標楷體" w:hint="eastAsia"/>
          <w:color w:val="000000"/>
          <w:kern w:val="0"/>
        </w:rPr>
        <w:t>三</w:t>
      </w:r>
      <w:r w:rsidRPr="00D17EBB">
        <w:rPr>
          <w:rFonts w:ascii="標楷體" w:eastAsia="標楷體" w:hAnsi="標楷體"/>
          <w:color w:val="000000"/>
          <w:kern w:val="0"/>
        </w:rPr>
        <w:t>）承辦單位：</w:t>
      </w:r>
      <w:r>
        <w:rPr>
          <w:rFonts w:ascii="標楷體" w:eastAsia="標楷體" w:hAnsi="標楷體" w:hint="eastAsia"/>
          <w:color w:val="000000"/>
          <w:kern w:val="0"/>
        </w:rPr>
        <w:t>文雅</w:t>
      </w:r>
      <w:r w:rsidRPr="00D17EBB">
        <w:rPr>
          <w:rFonts w:ascii="標楷體" w:eastAsia="標楷體" w:hAnsi="標楷體" w:hint="eastAsia"/>
          <w:color w:val="000000"/>
          <w:kern w:val="0"/>
        </w:rPr>
        <w:t>國民小學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2575E2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四</w:t>
      </w:r>
      <w:r w:rsidRPr="00D17EBB">
        <w:rPr>
          <w:rFonts w:ascii="標楷體" w:eastAsia="標楷體" w:hAnsi="標楷體"/>
          <w:color w:val="000000"/>
          <w:kern w:val="0"/>
        </w:rPr>
        <w:t>、辦理日期</w:t>
      </w:r>
      <w:r w:rsidRPr="00D17EBB">
        <w:rPr>
          <w:rFonts w:ascii="標楷體" w:eastAsia="標楷體" w:hAnsi="標楷體" w:hint="eastAsia"/>
          <w:color w:val="000000"/>
          <w:kern w:val="0"/>
        </w:rPr>
        <w:t>(時間、時數等)</w:t>
      </w:r>
      <w:r w:rsidRPr="00D17EBB">
        <w:rPr>
          <w:rFonts w:ascii="標楷體" w:eastAsia="標楷體" w:hAnsi="標楷體"/>
          <w:color w:val="000000"/>
          <w:kern w:val="0"/>
        </w:rPr>
        <w:t>及地點</w:t>
      </w:r>
      <w:r w:rsidRPr="00D17EBB">
        <w:rPr>
          <w:rFonts w:ascii="標楷體" w:eastAsia="標楷體" w:hAnsi="標楷體" w:hint="eastAsia"/>
          <w:color w:val="000000"/>
          <w:kern w:val="0"/>
        </w:rPr>
        <w:t>(包含研習時數)</w:t>
      </w:r>
      <w:r>
        <w:rPr>
          <w:rFonts w:ascii="標楷體" w:eastAsia="標楷體" w:hAnsi="標楷體" w:hint="eastAsia"/>
          <w:color w:val="000000"/>
          <w:kern w:val="0"/>
        </w:rPr>
        <w:t>：</w:t>
      </w:r>
      <w:r w:rsidRPr="002575E2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8</w:t>
      </w:r>
      <w:r w:rsidRPr="002575E2">
        <w:rPr>
          <w:rFonts w:ascii="標楷體" w:eastAsia="標楷體" w:hAnsi="標楷體" w:hint="eastAsia"/>
        </w:rPr>
        <w:t>年10月</w:t>
      </w:r>
      <w:r>
        <w:rPr>
          <w:rFonts w:ascii="標楷體" w:eastAsia="標楷體" w:hAnsi="標楷體" w:hint="eastAsia"/>
        </w:rPr>
        <w:t>30</w:t>
      </w:r>
      <w:r w:rsidRPr="002575E2">
        <w:rPr>
          <w:rFonts w:ascii="標楷體" w:eastAsia="標楷體" w:hAnsi="標楷體" w:hint="eastAsia"/>
        </w:rPr>
        <w:t>日（星期三）</w:t>
      </w:r>
      <w:r>
        <w:rPr>
          <w:rFonts w:ascii="標楷體" w:eastAsia="標楷體" w:hAnsi="標楷體" w:hint="eastAsia"/>
        </w:rPr>
        <w:t>13</w:t>
      </w:r>
      <w:r w:rsidRPr="002575E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2575E2">
        <w:rPr>
          <w:rFonts w:ascii="標楷體" w:eastAsia="標楷體" w:hAnsi="標楷體" w:hint="eastAsia"/>
        </w:rPr>
        <w:t>0～16：30</w:t>
      </w:r>
      <w:r>
        <w:rPr>
          <w:rFonts w:ascii="標楷體" w:eastAsia="標楷體" w:hAnsi="標楷體" w:hint="eastAsia"/>
        </w:rPr>
        <w:t>，文雅國小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五</w:t>
      </w:r>
      <w:r w:rsidRPr="00D17EBB">
        <w:rPr>
          <w:rFonts w:ascii="標楷體" w:eastAsia="標楷體" w:hAnsi="標楷體"/>
          <w:color w:val="000000"/>
          <w:kern w:val="0"/>
        </w:rPr>
        <w:t>、參加對象與人數</w:t>
      </w:r>
      <w:r>
        <w:rPr>
          <w:rFonts w:ascii="標楷體" w:eastAsia="標楷體" w:hAnsi="標楷體" w:hint="eastAsia"/>
          <w:color w:val="000000"/>
          <w:kern w:val="0"/>
        </w:rPr>
        <w:t>：本市</w:t>
      </w:r>
      <w:r>
        <w:rPr>
          <w:rFonts w:ascii="標楷體" w:eastAsia="標楷體" w:hAnsi="標楷體" w:hint="eastAsia"/>
          <w:color w:val="000000"/>
        </w:rPr>
        <w:t>食農教育承辦人與有興趣之教師，約40人</w:t>
      </w:r>
    </w:p>
    <w:p w:rsidR="00DA178A" w:rsidRPr="00571B35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六</w:t>
      </w:r>
      <w:r w:rsidRPr="00D17EBB">
        <w:rPr>
          <w:rFonts w:ascii="標楷體" w:eastAsia="標楷體" w:hAnsi="標楷體"/>
          <w:color w:val="000000"/>
          <w:kern w:val="0"/>
        </w:rPr>
        <w:t>、研習內容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20"/>
        <w:gridCol w:w="2433"/>
      </w:tblGrid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時       間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課    程    內    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講師/主持人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13:10~13:30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文雅團隊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9F605C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9F605C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9F605C">
              <w:rPr>
                <w:rFonts w:ascii="標楷體" w:eastAsia="標楷體" w:hAnsi="標楷體" w:hint="eastAsia"/>
                <w:bCs/>
              </w:rPr>
              <w:t>0—1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9F605C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9F605C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087A7C" w:rsidRDefault="00DA178A" w:rsidP="00A21B46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營造友善耕作環境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喬琇瑾</w:t>
            </w:r>
            <w:r w:rsidRPr="00BD0ED4">
              <w:rPr>
                <w:rFonts w:ascii="標楷體" w:eastAsia="標楷體" w:hAnsi="標楷體" w:hint="eastAsia"/>
                <w:bCs/>
              </w:rPr>
              <w:t xml:space="preserve">     </w:t>
            </w:r>
          </w:p>
          <w:p w:rsidR="00DA178A" w:rsidRPr="009F605C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喬ㄚ姨創意工作室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14:30~15:20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蝶豆花在生活中的應用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喬琇瑾</w:t>
            </w:r>
            <w:r w:rsidRPr="00BD0ED4">
              <w:rPr>
                <w:rFonts w:ascii="標楷體" w:eastAsia="標楷體" w:hAnsi="標楷體" w:hint="eastAsia"/>
                <w:bCs/>
              </w:rPr>
              <w:t xml:space="preserve">     </w:t>
            </w:r>
          </w:p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喬ㄚ姨創意工作室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15:30~16:20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營造無敏感生活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喬琇瑾</w:t>
            </w:r>
            <w:r w:rsidRPr="00BD0ED4">
              <w:rPr>
                <w:rFonts w:ascii="標楷體" w:eastAsia="標楷體" w:hAnsi="標楷體" w:hint="eastAsia"/>
                <w:bCs/>
              </w:rPr>
              <w:t xml:space="preserve">     </w:t>
            </w:r>
          </w:p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喬ㄚ姨創意工作室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9F605C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6</w:t>
            </w:r>
            <w:r w:rsidRPr="009F605C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9F605C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9F605C">
              <w:rPr>
                <w:rFonts w:ascii="標楷體" w:eastAsia="標楷體" w:hAnsi="標楷體" w:hint="eastAsia"/>
              </w:rPr>
              <w:t>文雅團隊</w:t>
            </w:r>
          </w:p>
        </w:tc>
      </w:tr>
    </w:tbl>
    <w:p w:rsidR="00DA178A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七</w:t>
      </w:r>
      <w:r w:rsidRPr="00D17EBB">
        <w:rPr>
          <w:rFonts w:ascii="標楷體" w:eastAsia="標楷體" w:hAnsi="標楷體"/>
          <w:color w:val="000000"/>
          <w:kern w:val="0"/>
        </w:rPr>
        <w:t>、經費來源與概算</w:t>
      </w:r>
      <w:r w:rsidRPr="00D17EBB">
        <w:rPr>
          <w:rFonts w:ascii="標楷體" w:eastAsia="標楷體" w:hAnsi="標楷體" w:hint="eastAsia"/>
          <w:color w:val="000000"/>
          <w:kern w:val="0"/>
        </w:rPr>
        <w:t>(含經費概算表)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 w:hint="eastAsia"/>
          <w:color w:val="000000"/>
          <w:kern w:val="0"/>
        </w:rPr>
        <w:t xml:space="preserve">    由108學年度「教育部補助直轄市、縣(市)政府精進國民中學及國民小學教師教學專業與課程品質作業要點」補助款及本府相關經費項下支應（詳如經費概算表）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lastRenderedPageBreak/>
        <w:t>八</w:t>
      </w:r>
      <w:r w:rsidRPr="00D17EBB">
        <w:rPr>
          <w:rFonts w:ascii="標楷體" w:eastAsia="標楷體" w:hAnsi="標楷體" w:hint="eastAsia"/>
          <w:color w:val="000000"/>
          <w:kern w:val="0"/>
        </w:rPr>
        <w:t>、</w:t>
      </w:r>
      <w:r w:rsidRPr="00D17EBB">
        <w:rPr>
          <w:rFonts w:ascii="標楷體" w:eastAsia="標楷體" w:hAnsi="標楷體"/>
          <w:color w:val="000000"/>
          <w:kern w:val="0"/>
        </w:rPr>
        <w:t>預期成效</w:t>
      </w:r>
    </w:p>
    <w:p w:rsidR="00DA178A" w:rsidRPr="00F8085D" w:rsidRDefault="00DA178A" w:rsidP="00DA178A">
      <w:pPr>
        <w:adjustRightInd w:val="0"/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學習多元食農教育實作體驗</w:t>
      </w:r>
      <w:r w:rsidRPr="00F8085D">
        <w:rPr>
          <w:rFonts w:eastAsia="標楷體" w:hint="eastAsia"/>
        </w:rPr>
        <w:t>教學方法，</w:t>
      </w:r>
      <w:r>
        <w:rPr>
          <w:rFonts w:eastAsia="標楷體" w:hint="eastAsia"/>
        </w:rPr>
        <w:t>應用於教學，</w:t>
      </w:r>
      <w:r w:rsidRPr="00F8085D">
        <w:rPr>
          <w:rFonts w:eastAsia="標楷體" w:hint="eastAsia"/>
        </w:rPr>
        <w:t>以提高學生學習興趣。</w:t>
      </w:r>
    </w:p>
    <w:p w:rsidR="00DA178A" w:rsidRPr="00F8085D" w:rsidRDefault="00DA178A" w:rsidP="00DA178A">
      <w:pPr>
        <w:adjustRightInd w:val="0"/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透過講師介紹及示範，提升教師對於守護生活環境</w:t>
      </w:r>
      <w:r w:rsidRPr="00F8085D">
        <w:rPr>
          <w:rFonts w:eastAsia="標楷體" w:hint="eastAsia"/>
        </w:rPr>
        <w:t>的</w:t>
      </w:r>
      <w:r>
        <w:rPr>
          <w:rFonts w:eastAsia="標楷體" w:hint="eastAsia"/>
        </w:rPr>
        <w:t>責任與能力</w:t>
      </w:r>
      <w:r w:rsidRPr="00F8085D">
        <w:rPr>
          <w:rFonts w:eastAsia="標楷體" w:hint="eastAsia"/>
        </w:rPr>
        <w:t>。</w:t>
      </w:r>
    </w:p>
    <w:p w:rsidR="00DA178A" w:rsidRPr="00F8085D" w:rsidRDefault="00DA178A" w:rsidP="00DA178A">
      <w:pPr>
        <w:adjustRightInd w:val="0"/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鼓勵師生多接觸自然，走出教室，吸收所學應用於生活中。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九</w:t>
      </w:r>
      <w:r w:rsidRPr="00D17EBB">
        <w:rPr>
          <w:rFonts w:ascii="標楷體" w:eastAsia="標楷體" w:hAnsi="標楷體" w:hint="eastAsia"/>
          <w:color w:val="000000"/>
          <w:kern w:val="0"/>
        </w:rPr>
        <w:t>、考核與獎勵：承辦本活動有功人員，依嘉義市教育專業人員獎勵準則辦理敘獎。</w:t>
      </w:r>
    </w:p>
    <w:p w:rsidR="00DA178A" w:rsidRPr="00D17EBB" w:rsidRDefault="00DA178A" w:rsidP="00DA178A">
      <w:pPr>
        <w:spacing w:beforeLines="50" w:before="180"/>
        <w:rPr>
          <w:color w:val="000000"/>
        </w:rPr>
      </w:pPr>
      <w:r w:rsidRPr="00D17EBB">
        <w:rPr>
          <w:rFonts w:ascii="標楷體" w:eastAsia="標楷體" w:hAnsi="標楷體" w:hint="eastAsia"/>
          <w:color w:val="000000"/>
          <w:kern w:val="0"/>
        </w:rPr>
        <w:t>十、本計畫陳嘉義市政府教育處核定，經教育部審查通過後實施，修正時亦同。</w:t>
      </w:r>
    </w:p>
    <w:sectPr w:rsidR="00DA178A" w:rsidRPr="00D17EBB" w:rsidSect="00815439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F6" w:rsidRDefault="009F54F6" w:rsidP="00681CD5">
      <w:r>
        <w:separator/>
      </w:r>
    </w:p>
  </w:endnote>
  <w:endnote w:type="continuationSeparator" w:id="0">
    <w:p w:rsidR="009F54F6" w:rsidRDefault="009F54F6" w:rsidP="0068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F6" w:rsidRDefault="009F54F6" w:rsidP="00681CD5">
      <w:r>
        <w:separator/>
      </w:r>
    </w:p>
  </w:footnote>
  <w:footnote w:type="continuationSeparator" w:id="0">
    <w:p w:rsidR="009F54F6" w:rsidRDefault="009F54F6" w:rsidP="0068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8A"/>
    <w:rsid w:val="004B6AB5"/>
    <w:rsid w:val="00681CD5"/>
    <w:rsid w:val="00777CBA"/>
    <w:rsid w:val="00815439"/>
    <w:rsid w:val="009F01F3"/>
    <w:rsid w:val="009F54F6"/>
    <w:rsid w:val="00A40123"/>
    <w:rsid w:val="00DA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C17B3-7ECE-4B0B-AEFB-C578C1C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78A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DA178A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81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CD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C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5A88</cp:lastModifiedBy>
  <cp:revision>2</cp:revision>
  <dcterms:created xsi:type="dcterms:W3CDTF">2019-10-16T01:46:00Z</dcterms:created>
  <dcterms:modified xsi:type="dcterms:W3CDTF">2019-10-16T01:46:00Z</dcterms:modified>
</cp:coreProperties>
</file>